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4066"/>
        <w:tblW w:w="10498" w:type="dxa"/>
        <w:tblLook w:val="04A0"/>
      </w:tblPr>
      <w:tblGrid>
        <w:gridCol w:w="2946"/>
        <w:gridCol w:w="2192"/>
        <w:gridCol w:w="2192"/>
        <w:gridCol w:w="3168"/>
      </w:tblGrid>
      <w:tr w:rsidR="009C4997" w:rsidTr="00D4087A">
        <w:trPr>
          <w:trHeight w:val="370"/>
        </w:trPr>
        <w:tc>
          <w:tcPr>
            <w:tcW w:w="2946" w:type="dxa"/>
          </w:tcPr>
          <w:p w:rsidR="009C4997" w:rsidRDefault="009C4997" w:rsidP="00D4087A">
            <w:r>
              <w:t>NOMBRE</w:t>
            </w:r>
          </w:p>
        </w:tc>
        <w:tc>
          <w:tcPr>
            <w:tcW w:w="2192" w:type="dxa"/>
          </w:tcPr>
          <w:p w:rsidR="009C4997" w:rsidRDefault="009C4997" w:rsidP="00D4087A">
            <w:r>
              <w:t>SÍMBOLO</w:t>
            </w:r>
          </w:p>
        </w:tc>
        <w:tc>
          <w:tcPr>
            <w:tcW w:w="2192" w:type="dxa"/>
          </w:tcPr>
          <w:p w:rsidR="009C4997" w:rsidRDefault="009C4997" w:rsidP="00D4087A">
            <w:r>
              <w:t>CONCEPTO</w:t>
            </w:r>
          </w:p>
        </w:tc>
        <w:tc>
          <w:tcPr>
            <w:tcW w:w="3168" w:type="dxa"/>
          </w:tcPr>
          <w:p w:rsidR="009C4997" w:rsidRDefault="009C4997" w:rsidP="00D4087A">
            <w:r>
              <w:t>CÁLCULO</w:t>
            </w:r>
          </w:p>
        </w:tc>
      </w:tr>
      <w:tr w:rsidR="009C4997" w:rsidTr="00D4087A">
        <w:trPr>
          <w:trHeight w:val="1588"/>
        </w:trPr>
        <w:tc>
          <w:tcPr>
            <w:tcW w:w="2946" w:type="dxa"/>
          </w:tcPr>
          <w:p w:rsidR="0054142F" w:rsidRDefault="0054142F" w:rsidP="00D4087A"/>
          <w:p w:rsidR="009C4997" w:rsidRPr="0054142F" w:rsidRDefault="009C4997" w:rsidP="00D4087A">
            <w:pPr>
              <w:jc w:val="center"/>
              <w:rPr>
                <w:b/>
                <w:sz w:val="32"/>
                <w:szCs w:val="32"/>
              </w:rPr>
            </w:pPr>
            <w:r w:rsidRPr="0054142F">
              <w:rPr>
                <w:b/>
                <w:sz w:val="32"/>
                <w:szCs w:val="32"/>
              </w:rPr>
              <w:t>Molaridad</w:t>
            </w:r>
          </w:p>
          <w:p w:rsidR="0054142F" w:rsidRDefault="0054142F" w:rsidP="00D4087A">
            <w:pPr>
              <w:jc w:val="center"/>
            </w:pPr>
          </w:p>
          <w:p w:rsidR="009C4997" w:rsidRDefault="009C4997" w:rsidP="00D4087A">
            <w:r>
              <w:t>(Concentración en mol por litro)</w:t>
            </w:r>
          </w:p>
        </w:tc>
        <w:tc>
          <w:tcPr>
            <w:tcW w:w="2192" w:type="dxa"/>
          </w:tcPr>
          <w:p w:rsidR="009C4997" w:rsidRPr="009C4997" w:rsidRDefault="009C4997" w:rsidP="00D4087A">
            <w:pPr>
              <w:jc w:val="center"/>
              <w:rPr>
                <w:vertAlign w:val="subscript"/>
              </w:rPr>
            </w:pPr>
            <w:r w:rsidRPr="0054142F">
              <w:rPr>
                <w:sz w:val="96"/>
                <w:szCs w:val="96"/>
              </w:rPr>
              <w:t xml:space="preserve">M </w:t>
            </w:r>
            <w:r w:rsidRPr="0054142F">
              <w:rPr>
                <w:sz w:val="36"/>
                <w:szCs w:val="36"/>
              </w:rPr>
              <w:t>C</w:t>
            </w:r>
            <w:r w:rsidR="0054142F">
              <w:rPr>
                <w:sz w:val="36"/>
                <w:szCs w:val="36"/>
              </w:rPr>
              <w:t xml:space="preserve"> </w:t>
            </w:r>
            <w:r w:rsidRPr="0054142F">
              <w:rPr>
                <w:sz w:val="36"/>
                <w:szCs w:val="36"/>
                <w:vertAlign w:val="subscript"/>
              </w:rPr>
              <w:t>mol/L</w:t>
            </w:r>
          </w:p>
        </w:tc>
        <w:tc>
          <w:tcPr>
            <w:tcW w:w="2192" w:type="dxa"/>
          </w:tcPr>
          <w:p w:rsidR="0054142F" w:rsidRDefault="0054142F" w:rsidP="00D4087A"/>
          <w:p w:rsidR="009C4997" w:rsidRDefault="0054142F" w:rsidP="00D4087A">
            <w:r>
              <w:t>Cantidad de sustancia (</w:t>
            </w:r>
            <w:r w:rsidR="009C4997">
              <w:t>en mol) de soluto disuelto por cada litro de solución.</w:t>
            </w:r>
          </w:p>
        </w:tc>
        <w:tc>
          <w:tcPr>
            <w:tcW w:w="3168" w:type="dxa"/>
          </w:tcPr>
          <w:p w:rsidR="00323D23" w:rsidRDefault="00323D23" w:rsidP="00D4087A">
            <w:pPr>
              <w:autoSpaceDE w:val="0"/>
              <w:autoSpaceDN w:val="0"/>
              <w:adjustRightInd w:val="0"/>
              <w:jc w:val="center"/>
            </w:pPr>
          </w:p>
          <w:p w:rsidR="009C4997" w:rsidRPr="00323D23" w:rsidRDefault="00323D23" w:rsidP="00D4087A">
            <w:pPr>
              <w:jc w:val="center"/>
              <w:rPr>
                <w:sz w:val="36"/>
                <w:szCs w:val="36"/>
              </w:rPr>
            </w:pPr>
            <w:r w:rsidRPr="00323D23">
              <w:rPr>
                <w:rFonts w:eastAsiaTheme="minorEastAsia"/>
                <w:sz w:val="36"/>
                <w:szCs w:val="36"/>
              </w:rPr>
              <w:t xml:space="preserve">M=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n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Mol</m:t>
                      </m:r>
                    </m:e>
                  </m:d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 Soluto 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V (L) Solución</m:t>
                  </m:r>
                </m:den>
              </m:f>
            </m:oMath>
          </w:p>
        </w:tc>
      </w:tr>
      <w:tr w:rsidR="009C4997" w:rsidTr="00D4087A">
        <w:trPr>
          <w:trHeight w:val="1695"/>
        </w:trPr>
        <w:tc>
          <w:tcPr>
            <w:tcW w:w="2946" w:type="dxa"/>
          </w:tcPr>
          <w:p w:rsidR="0054142F" w:rsidRDefault="0054142F" w:rsidP="00D4087A"/>
          <w:p w:rsidR="0054142F" w:rsidRPr="0054142F" w:rsidRDefault="009C4997" w:rsidP="00D4087A">
            <w:pPr>
              <w:jc w:val="center"/>
              <w:rPr>
                <w:b/>
                <w:sz w:val="32"/>
                <w:szCs w:val="32"/>
              </w:rPr>
            </w:pPr>
            <w:r w:rsidRPr="0054142F">
              <w:rPr>
                <w:b/>
                <w:sz w:val="32"/>
                <w:szCs w:val="32"/>
              </w:rPr>
              <w:t>Molalidad</w:t>
            </w:r>
          </w:p>
          <w:p w:rsidR="0054142F" w:rsidRDefault="0054142F" w:rsidP="00D4087A">
            <w:pPr>
              <w:jc w:val="center"/>
            </w:pPr>
          </w:p>
          <w:p w:rsidR="009C4997" w:rsidRDefault="009C4997" w:rsidP="00D4087A">
            <w:r>
              <w:t xml:space="preserve"> (Concentración en mol por KG)</w:t>
            </w:r>
          </w:p>
        </w:tc>
        <w:tc>
          <w:tcPr>
            <w:tcW w:w="2192" w:type="dxa"/>
          </w:tcPr>
          <w:p w:rsidR="009C4997" w:rsidRPr="0054142F" w:rsidRDefault="009C4997" w:rsidP="00D4087A">
            <w:pPr>
              <w:rPr>
                <w:rFonts w:ascii="Bradley Hand ITC" w:hAnsi="Bradley Hand ITC"/>
                <w:b/>
                <w:i/>
                <w:sz w:val="96"/>
                <w:szCs w:val="96"/>
              </w:rPr>
            </w:pPr>
            <w:r>
              <w:t xml:space="preserve"> </w:t>
            </w:r>
            <w:r w:rsidR="0054142F">
              <w:rPr>
                <w:rFonts w:ascii="BradleyHandITC" w:hAnsi="BradleyHandITC" w:cs="BradleyHandITC"/>
                <w:sz w:val="32"/>
                <w:szCs w:val="32"/>
              </w:rPr>
              <w:t xml:space="preserve">  </w:t>
            </w:r>
            <w:r w:rsidR="00854A17" w:rsidRPr="0054142F">
              <w:rPr>
                <w:rFonts w:ascii="Bradley Hand ITC" w:hAnsi="Bradley Hand ITC" w:cs="BradleyHandITC"/>
                <w:b/>
                <w:sz w:val="96"/>
                <w:szCs w:val="96"/>
              </w:rPr>
              <w:t>M</w:t>
            </w:r>
          </w:p>
        </w:tc>
        <w:tc>
          <w:tcPr>
            <w:tcW w:w="2192" w:type="dxa"/>
          </w:tcPr>
          <w:p w:rsidR="0054142F" w:rsidRDefault="0054142F" w:rsidP="00D4087A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</w:p>
          <w:p w:rsidR="009C4997" w:rsidRPr="0054142F" w:rsidRDefault="0054142F" w:rsidP="00D4087A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Cantidad de sustancia (en mol) de soluto disuelto por cada kilogramo de solvente.</w:t>
            </w:r>
          </w:p>
        </w:tc>
        <w:tc>
          <w:tcPr>
            <w:tcW w:w="3168" w:type="dxa"/>
          </w:tcPr>
          <w:p w:rsidR="0054142F" w:rsidRDefault="0054142F" w:rsidP="00D4087A">
            <w:pPr>
              <w:jc w:val="center"/>
              <w:rPr>
                <w:rFonts w:eastAsiaTheme="minorEastAsia"/>
                <w:sz w:val="36"/>
                <w:szCs w:val="36"/>
              </w:rPr>
            </w:pPr>
          </w:p>
          <w:p w:rsidR="009C4997" w:rsidRDefault="0054142F" w:rsidP="00D4087A">
            <w:pPr>
              <w:jc w:val="center"/>
            </w:pPr>
            <w:r w:rsidRPr="0054142F">
              <w:rPr>
                <w:rFonts w:ascii="Bradley Hand ITC" w:eastAsiaTheme="minorEastAsia" w:hAnsi="Bradley Hand ITC"/>
                <w:b/>
                <w:sz w:val="36"/>
                <w:szCs w:val="36"/>
              </w:rPr>
              <w:t>m</w:t>
            </w:r>
            <w:r w:rsidR="00323D23" w:rsidRPr="00323D23">
              <w:rPr>
                <w:rFonts w:eastAsiaTheme="minorEastAsia"/>
                <w:sz w:val="36"/>
                <w:szCs w:val="3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n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Mol</m:t>
                      </m:r>
                    </m:e>
                  </m:d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 Soluto 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m (Kg) 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Solvente</m:t>
                  </m:r>
                </m:den>
              </m:f>
            </m:oMath>
          </w:p>
        </w:tc>
      </w:tr>
    </w:tbl>
    <w:p w:rsidR="00D4087A" w:rsidRPr="003E76CA" w:rsidRDefault="00D4087A" w:rsidP="00D4087A">
      <w:pPr>
        <w:jc w:val="center"/>
        <w:rPr>
          <w:rFonts w:ascii="Cambria" w:hAnsi="Cambria"/>
          <w:b/>
          <w:color w:val="403152" w:themeColor="accent4" w:themeShade="80"/>
          <w:sz w:val="32"/>
          <w:szCs w:val="32"/>
        </w:rPr>
      </w:pPr>
      <w:r w:rsidRPr="003E76CA">
        <w:rPr>
          <w:rFonts w:ascii="Cambria" w:hAnsi="Cambria"/>
          <w:b/>
          <w:noProof/>
          <w:color w:val="403152" w:themeColor="accent4" w:themeShade="80"/>
          <w:sz w:val="32"/>
          <w:szCs w:val="32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-528320</wp:posOffset>
            </wp:positionV>
            <wp:extent cx="1104900" cy="2209800"/>
            <wp:effectExtent l="19050" t="0" r="0" b="0"/>
            <wp:wrapNone/>
            <wp:docPr id="1" name="irc_mi" descr="http://eventos.ula.ve/eveq/imagenes/escuelaim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ventos.ula.ve/eveq/imagenes/escuelaima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42F" w:rsidRPr="003E76CA">
        <w:rPr>
          <w:rFonts w:ascii="Cambria" w:hAnsi="Cambria"/>
          <w:b/>
          <w:color w:val="403152" w:themeColor="accent4" w:themeShade="80"/>
          <w:sz w:val="32"/>
          <w:szCs w:val="32"/>
        </w:rPr>
        <w:t>UNIDADES QUÍMICAS DE CONCENTRACIÓN</w:t>
      </w:r>
    </w:p>
    <w:p w:rsidR="00D4087A" w:rsidRPr="003E76CA" w:rsidRDefault="0054142F" w:rsidP="00D4087A">
      <w:pPr>
        <w:jc w:val="center"/>
        <w:rPr>
          <w:rFonts w:ascii="Cambria" w:hAnsi="Cambria"/>
          <w:b/>
          <w:color w:val="403152" w:themeColor="accent4" w:themeShade="80"/>
          <w:sz w:val="32"/>
          <w:szCs w:val="32"/>
        </w:rPr>
      </w:pPr>
      <w:r w:rsidRPr="003E76CA">
        <w:rPr>
          <w:rFonts w:ascii="Cambria" w:hAnsi="Cambria"/>
          <w:b/>
          <w:color w:val="403152" w:themeColor="accent4" w:themeShade="80"/>
          <w:sz w:val="32"/>
          <w:szCs w:val="32"/>
        </w:rPr>
        <w:t>DE SOLUCIONES</w:t>
      </w:r>
    </w:p>
    <w:p w:rsidR="0054142F" w:rsidRPr="00D4087A" w:rsidRDefault="0054142F">
      <w:pPr>
        <w:rPr>
          <w:rFonts w:ascii="Cambria" w:hAnsi="Cambria"/>
          <w:color w:val="403152" w:themeColor="accent4" w:themeShade="80"/>
          <w:sz w:val="32"/>
          <w:szCs w:val="32"/>
        </w:rPr>
      </w:pPr>
    </w:p>
    <w:p w:rsidR="00D4087A" w:rsidRPr="00D4087A" w:rsidRDefault="00D4087A">
      <w:pPr>
        <w:rPr>
          <w:rFonts w:ascii="Andalus" w:hAnsi="Andalus" w:cs="Andalus"/>
          <w:sz w:val="28"/>
          <w:szCs w:val="28"/>
        </w:rPr>
      </w:pPr>
      <w:r w:rsidRPr="00D4087A">
        <w:rPr>
          <w:rFonts w:ascii="Andalus" w:hAnsi="Andalus" w:cs="Andalus"/>
          <w:sz w:val="28"/>
          <w:szCs w:val="28"/>
        </w:rPr>
        <w:t>FICHA DE TRABAJO 5º CIENTÍFICO</w:t>
      </w:r>
    </w:p>
    <w:p w:rsidR="00D4087A" w:rsidRDefault="00D4087A">
      <w:pPr>
        <w:rPr>
          <w:rFonts w:ascii="Cambria" w:hAnsi="Cambria"/>
          <w:sz w:val="32"/>
          <w:szCs w:val="32"/>
        </w:rPr>
      </w:pPr>
    </w:p>
    <w:p w:rsidR="0054142F" w:rsidRDefault="00D4087A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EJERCICIOS</w:t>
      </w:r>
    </w:p>
    <w:p w:rsidR="00854A17" w:rsidRDefault="00BE3F82" w:rsidP="00D4087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prepara una solución al disolver 4,35 g de glucosa ( C</w:t>
      </w:r>
      <w:r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12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 xml:space="preserve">) en 25,0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de agua a 25</w:t>
      </w:r>
      <w:r w:rsidR="003E76CA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 xml:space="preserve"> ºC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 El agua tiene una densidad de 1,00 g/</w:t>
      </w:r>
      <w:proofErr w:type="spellStart"/>
      <w:r>
        <w:rPr>
          <w:rFonts w:ascii="Arial" w:hAnsi="Arial" w:cs="Arial"/>
          <w:sz w:val="24"/>
          <w:szCs w:val="24"/>
        </w:rPr>
        <w:t>mL.</w:t>
      </w:r>
      <w:proofErr w:type="spellEnd"/>
    </w:p>
    <w:p w:rsidR="00D4087A" w:rsidRDefault="00854A17" w:rsidP="00854A1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 la molaridad de la glucosa en la disolución.</w:t>
      </w:r>
    </w:p>
    <w:p w:rsidR="00854A17" w:rsidRDefault="00854A17" w:rsidP="00854A1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 la molaridad de dicha solución.</w:t>
      </w:r>
    </w:p>
    <w:p w:rsidR="00BE3F82" w:rsidRDefault="00854A17" w:rsidP="00D4087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solución con una densidad de 0,876 g/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de tolueno (C</w:t>
      </w:r>
      <w:r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8</w:t>
      </w:r>
      <w:r>
        <w:rPr>
          <w:rFonts w:ascii="Arial" w:hAnsi="Arial" w:cs="Arial"/>
          <w:sz w:val="24"/>
          <w:szCs w:val="24"/>
        </w:rPr>
        <w:t>) y 225 g de benceno. Calcule la molaridad de dicha solución.</w:t>
      </w:r>
    </w:p>
    <w:p w:rsidR="00854A17" w:rsidRDefault="00854A17" w:rsidP="00D4087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solución de glucosa C</w:t>
      </w:r>
      <w:r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12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 xml:space="preserve">6 </w:t>
      </w:r>
      <w:r>
        <w:rPr>
          <w:rFonts w:ascii="Arial" w:hAnsi="Arial" w:cs="Arial"/>
          <w:sz w:val="24"/>
          <w:szCs w:val="24"/>
        </w:rPr>
        <w:t xml:space="preserve"> 1,46 M</w:t>
      </w:r>
      <w:r w:rsidR="003E76CA">
        <w:rPr>
          <w:rFonts w:ascii="Arial" w:hAnsi="Arial" w:cs="Arial"/>
          <w:sz w:val="24"/>
          <w:szCs w:val="24"/>
        </w:rPr>
        <w:t xml:space="preserve"> contiene ______moles en 1,0L de solución y _________moles en 0,25 L.</w:t>
      </w:r>
    </w:p>
    <w:p w:rsidR="003E76CA" w:rsidRDefault="003E76CA" w:rsidP="00D4087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¿Cuántos gramos de </w:t>
      </w:r>
      <w:proofErr w:type="spellStart"/>
      <w:r>
        <w:rPr>
          <w:rFonts w:ascii="Arial" w:hAnsi="Arial" w:cs="Arial"/>
          <w:sz w:val="24"/>
          <w:szCs w:val="24"/>
        </w:rPr>
        <w:t>dicromato</w:t>
      </w:r>
      <w:proofErr w:type="spellEnd"/>
      <w:r>
        <w:rPr>
          <w:rFonts w:ascii="Arial" w:hAnsi="Arial" w:cs="Arial"/>
          <w:sz w:val="24"/>
          <w:szCs w:val="24"/>
        </w:rPr>
        <w:t xml:space="preserve"> de potasio (K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Cr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7</w:t>
      </w:r>
      <w:r>
        <w:rPr>
          <w:rFonts w:ascii="Arial" w:hAnsi="Arial" w:cs="Arial"/>
          <w:sz w:val="24"/>
          <w:szCs w:val="24"/>
        </w:rPr>
        <w:t xml:space="preserve">) se requieren para preparar 250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de una solución cuya concentración sea  2,16M.? Explique como la prepararía.</w:t>
      </w:r>
    </w:p>
    <w:p w:rsidR="003E76CA" w:rsidRPr="00D4087A" w:rsidRDefault="003E76CA" w:rsidP="00D4087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volumen  de una solución de </w:t>
      </w:r>
      <w:proofErr w:type="spellStart"/>
      <w:r>
        <w:rPr>
          <w:rFonts w:ascii="Arial" w:hAnsi="Arial" w:cs="Arial"/>
          <w:sz w:val="24"/>
          <w:szCs w:val="24"/>
        </w:rPr>
        <w:t>NaOH</w:t>
      </w:r>
      <w:proofErr w:type="spellEnd"/>
      <w:r>
        <w:rPr>
          <w:rFonts w:ascii="Arial" w:hAnsi="Arial" w:cs="Arial"/>
          <w:sz w:val="24"/>
          <w:szCs w:val="24"/>
        </w:rPr>
        <w:t xml:space="preserve"> 0,315 M contiene 6,22 g de </w:t>
      </w:r>
      <w:proofErr w:type="spellStart"/>
      <w:r>
        <w:rPr>
          <w:rFonts w:ascii="Arial" w:hAnsi="Arial" w:cs="Arial"/>
          <w:sz w:val="24"/>
          <w:szCs w:val="24"/>
        </w:rPr>
        <w:t>NaOH</w:t>
      </w:r>
      <w:proofErr w:type="spellEnd"/>
      <w:r>
        <w:rPr>
          <w:rFonts w:ascii="Arial" w:hAnsi="Arial" w:cs="Arial"/>
          <w:sz w:val="24"/>
          <w:szCs w:val="24"/>
        </w:rPr>
        <w:t xml:space="preserve">? Exprese el resultado en </w:t>
      </w:r>
      <w:proofErr w:type="spellStart"/>
      <w:r>
        <w:rPr>
          <w:rFonts w:ascii="Arial" w:hAnsi="Arial" w:cs="Arial"/>
          <w:sz w:val="24"/>
          <w:szCs w:val="24"/>
        </w:rPr>
        <w:t>mL.</w:t>
      </w:r>
      <w:proofErr w:type="spellEnd"/>
    </w:p>
    <w:p w:rsidR="0054142F" w:rsidRPr="0054142F" w:rsidRDefault="0054142F">
      <w:pPr>
        <w:rPr>
          <w:rFonts w:ascii="Cambria" w:hAnsi="Cambria"/>
          <w:sz w:val="32"/>
          <w:szCs w:val="32"/>
        </w:rPr>
      </w:pPr>
    </w:p>
    <w:sectPr w:rsidR="0054142F" w:rsidRPr="0054142F" w:rsidSect="00610EBA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945" w:rsidRDefault="00DC2945" w:rsidP="00323D23">
      <w:pPr>
        <w:spacing w:after="0" w:line="240" w:lineRule="auto"/>
      </w:pPr>
      <w:r>
        <w:separator/>
      </w:r>
    </w:p>
  </w:endnote>
  <w:endnote w:type="continuationSeparator" w:id="0">
    <w:p w:rsidR="00DC2945" w:rsidRDefault="00DC2945" w:rsidP="0032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adleyHand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945" w:rsidRDefault="00DC2945" w:rsidP="00323D23">
      <w:pPr>
        <w:spacing w:after="0" w:line="240" w:lineRule="auto"/>
      </w:pPr>
      <w:r>
        <w:separator/>
      </w:r>
    </w:p>
  </w:footnote>
  <w:footnote w:type="continuationSeparator" w:id="0">
    <w:p w:rsidR="00DC2945" w:rsidRDefault="00DC2945" w:rsidP="00323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1A97"/>
    <w:multiLevelType w:val="hybridMultilevel"/>
    <w:tmpl w:val="3FE4591E"/>
    <w:lvl w:ilvl="0" w:tplc="63B6A6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F83DF9"/>
    <w:multiLevelType w:val="hybridMultilevel"/>
    <w:tmpl w:val="A9B40EE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997"/>
    <w:rsid w:val="001E1A9B"/>
    <w:rsid w:val="00323D23"/>
    <w:rsid w:val="003E76CA"/>
    <w:rsid w:val="00401C67"/>
    <w:rsid w:val="0054142F"/>
    <w:rsid w:val="005B6248"/>
    <w:rsid w:val="005F361A"/>
    <w:rsid w:val="00610EBA"/>
    <w:rsid w:val="00854A17"/>
    <w:rsid w:val="009C4997"/>
    <w:rsid w:val="00BB07FE"/>
    <w:rsid w:val="00BE3F82"/>
    <w:rsid w:val="00C85BBA"/>
    <w:rsid w:val="00D4087A"/>
    <w:rsid w:val="00DC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4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D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23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3D23"/>
  </w:style>
  <w:style w:type="paragraph" w:styleId="Piedepgina">
    <w:name w:val="footer"/>
    <w:basedOn w:val="Normal"/>
    <w:link w:val="PiedepginaCar"/>
    <w:uiPriority w:val="99"/>
    <w:semiHidden/>
    <w:unhideWhenUsed/>
    <w:rsid w:val="00323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3D23"/>
  </w:style>
  <w:style w:type="character" w:styleId="Textodelmarcadordeposicin">
    <w:name w:val="Placeholder Text"/>
    <w:basedOn w:val="Fuentedeprrafopredeter"/>
    <w:uiPriority w:val="99"/>
    <w:semiHidden/>
    <w:rsid w:val="00323D23"/>
    <w:rPr>
      <w:color w:val="808080"/>
    </w:rPr>
  </w:style>
  <w:style w:type="paragraph" w:styleId="Prrafodelista">
    <w:name w:val="List Paragraph"/>
    <w:basedOn w:val="Normal"/>
    <w:uiPriority w:val="34"/>
    <w:qFormat/>
    <w:rsid w:val="00D40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2013-08-05T06:21:00Z</dcterms:created>
  <dcterms:modified xsi:type="dcterms:W3CDTF">2013-08-05T07:44:00Z</dcterms:modified>
</cp:coreProperties>
</file>